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bookmarkStart w:id="0" w:name="_GoBack"/>
      <w:bookmarkEnd w:id="0"/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71E9" w:rsidRPr="00F11220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Pr="007D7DFF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9E71E9" w:rsidRPr="007D7DFF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530</w:t>
                            </w: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9E71E9" w:rsidRDefault="009E71E9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</w:t>
                            </w:r>
                            <w:proofErr w:type="spellStart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Djacta</w:t>
                            </w:r>
                            <w:proofErr w:type="spellEnd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9E71E9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15 February 2019</w:t>
                            </w:r>
                          </w:p>
                          <w:p w:rsidR="009E71E9" w:rsidRDefault="009E71E9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E71E9" w:rsidRDefault="009E71E9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E71E9" w:rsidRPr="00F11220" w:rsidRDefault="009E71E9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9E71E9" w:rsidRDefault="009E71E9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9E71E9" w:rsidRPr="00F11220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Pr="007D7DFF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9E71E9" w:rsidRPr="007D7DFF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530</w:t>
                      </w: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9E71E9" w:rsidRDefault="009E71E9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</w:t>
                      </w:r>
                      <w:proofErr w:type="spellStart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Djacta</w:t>
                      </w:r>
                      <w:proofErr w:type="spellEnd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9E71E9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15 February 2019</w:t>
                      </w:r>
                    </w:p>
                    <w:p w:rsidR="009E71E9" w:rsidRDefault="009E71E9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E71E9" w:rsidRDefault="009E71E9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E71E9" w:rsidRDefault="009E71E9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E71E9" w:rsidRDefault="009E71E9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E71E9" w:rsidRDefault="009E71E9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E71E9" w:rsidRDefault="009E71E9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E71E9" w:rsidRPr="00F11220" w:rsidRDefault="009E71E9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9</w:t>
                      </w:r>
                    </w:p>
                    <w:p w:rsidR="009E71E9" w:rsidRDefault="009E71E9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2E47C9" w:rsidRDefault="002E47C9" w:rsidP="002E47C9">
      <w:pPr>
        <w:pStyle w:val="ListParagraph"/>
        <w:rPr>
          <w:bCs/>
          <w:sz w:val="28"/>
          <w:szCs w:val="28"/>
          <w:lang w:val="fr-FR"/>
        </w:rPr>
      </w:pPr>
    </w:p>
    <w:p w:rsidR="002E47C9" w:rsidRPr="002E47C9" w:rsidRDefault="002E47C9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</w:rPr>
        <w:t>Post Adjustment Classification review for New York and group I duty stations</w:t>
      </w:r>
    </w:p>
    <w:p w:rsidR="00AC57FE" w:rsidRPr="002E47C9" w:rsidRDefault="00AC57FE" w:rsidP="00AC57FE">
      <w:pPr>
        <w:pStyle w:val="ListParagraph"/>
        <w:rPr>
          <w:bCs/>
          <w:sz w:val="28"/>
          <w:szCs w:val="28"/>
          <w:lang w:val="en-US"/>
        </w:rPr>
      </w:pPr>
    </w:p>
    <w:p w:rsidR="0079015B" w:rsidRDefault="0079015B" w:rsidP="00C81DD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C81DD3">
        <w:rPr>
          <w:bCs/>
          <w:sz w:val="28"/>
          <w:szCs w:val="28"/>
        </w:rPr>
        <w:t>Cost-of-living surveys</w:t>
      </w:r>
    </w:p>
    <w:p w:rsidR="00C81DD3" w:rsidRPr="00C81DD3" w:rsidRDefault="00C81DD3" w:rsidP="009E71E9">
      <w:pPr>
        <w:ind w:right="-576"/>
        <w:rPr>
          <w:bCs/>
          <w:sz w:val="28"/>
          <w:szCs w:val="28"/>
        </w:rPr>
      </w:pPr>
    </w:p>
    <w:p w:rsidR="00F93313" w:rsidRDefault="00F93313" w:rsidP="006D51E7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782EE9" w:rsidRDefault="00782EE9" w:rsidP="00782EE9">
      <w:pPr>
        <w:pStyle w:val="ListParagraph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6D51E7" w:rsidRDefault="006D51E7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F06435">
        <w:rPr>
          <w:b/>
          <w:sz w:val="24"/>
        </w:rPr>
        <w:t xml:space="preserve">February </w:t>
      </w:r>
      <w:r w:rsidR="00684BAD">
        <w:rPr>
          <w:b/>
          <w:sz w:val="24"/>
        </w:rPr>
        <w:t>201</w:t>
      </w:r>
      <w:r w:rsidR="00AC57FE">
        <w:rPr>
          <w:b/>
          <w:sz w:val="24"/>
        </w:rPr>
        <w:t>9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proofErr w:type="spellStart"/>
      <w:r w:rsidR="00F06435">
        <w:rPr>
          <w:b/>
          <w:sz w:val="24"/>
          <w:lang w:val="fr-FR"/>
        </w:rPr>
        <w:t>févier</w:t>
      </w:r>
      <w:proofErr w:type="spellEnd"/>
      <w:r w:rsidR="00F06435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C6547E">
        <w:rPr>
          <w:b/>
          <w:bCs/>
          <w:sz w:val="24"/>
          <w:szCs w:val="24"/>
          <w:lang w:val="fr-FR"/>
        </w:rPr>
        <w:t>9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proofErr w:type="gramStart"/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proofErr w:type="gramEnd"/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P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A31FCA" w:rsidRPr="00A31FCA" w:rsidRDefault="00A31FCA" w:rsidP="00DB6560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782EE9">
        <w:rPr>
          <w:b/>
          <w:sz w:val="24"/>
          <w:u w:val="single"/>
        </w:rPr>
        <w:t>Post Adjustment Classification review for New York and group I duty stations</w:t>
      </w:r>
    </w:p>
    <w:p w:rsidR="00A31FCA" w:rsidRDefault="00A31FCA" w:rsidP="00A31FC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1F5DD0" w:rsidRDefault="001F5DD0" w:rsidP="00A31FC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EA7009" w:rsidRDefault="00A31FCA" w:rsidP="00EA7009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sz w:val="24"/>
          <w:szCs w:val="24"/>
        </w:rPr>
      </w:pPr>
      <w:r w:rsidRPr="00782EE9">
        <w:rPr>
          <w:sz w:val="24"/>
          <w:szCs w:val="24"/>
        </w:rPr>
        <w:t>Based on the review of the post adjustment classification for New York, a revised post adjustment multiplier 67.5 is due effective 1 February 2019. The review was conducted in tandem with the Commission’s active management of the UN/US net remuneration margin through the operation of the post adjustment system. Pursuant to General Assembly resolutions 70/244, 71/264 and 72/255, the secretariat continued monitoring the margin since it was last reported to the Assembly. The margin</w:t>
      </w:r>
      <w:r>
        <w:rPr>
          <w:sz w:val="24"/>
          <w:szCs w:val="24"/>
        </w:rPr>
        <w:t>,</w:t>
      </w:r>
      <w:r w:rsidRPr="00782EE9">
        <w:rPr>
          <w:sz w:val="24"/>
          <w:szCs w:val="24"/>
        </w:rPr>
        <w:t xml:space="preserve"> updated </w:t>
      </w:r>
      <w:proofErr w:type="gramStart"/>
      <w:r w:rsidRPr="00782EE9">
        <w:rPr>
          <w:sz w:val="24"/>
          <w:szCs w:val="24"/>
        </w:rPr>
        <w:t>on the basis of</w:t>
      </w:r>
      <w:proofErr w:type="gramEnd"/>
      <w:r w:rsidRPr="00782EE9">
        <w:rPr>
          <w:sz w:val="24"/>
          <w:szCs w:val="24"/>
        </w:rPr>
        <w:t xml:space="preserve"> the increase in the post adjustment multiplier for New York</w:t>
      </w:r>
      <w:r>
        <w:rPr>
          <w:sz w:val="24"/>
          <w:szCs w:val="24"/>
        </w:rPr>
        <w:t>,</w:t>
      </w:r>
      <w:r w:rsidRPr="00782EE9">
        <w:rPr>
          <w:sz w:val="24"/>
          <w:szCs w:val="24"/>
        </w:rPr>
        <w:t xml:space="preserve"> stood at 115.4 as of 1 February 2019, thus remaining within the 113-117 range. </w:t>
      </w:r>
    </w:p>
    <w:p w:rsidR="00EA7009" w:rsidRDefault="00EA7009" w:rsidP="00EA7009">
      <w:pPr>
        <w:pStyle w:val="ListParagraph"/>
        <w:tabs>
          <w:tab w:val="left" w:pos="0"/>
          <w:tab w:val="left" w:pos="720"/>
          <w:tab w:val="left" w:pos="9331"/>
        </w:tabs>
        <w:ind w:left="0"/>
        <w:outlineLvl w:val="0"/>
        <w:rPr>
          <w:sz w:val="24"/>
          <w:szCs w:val="24"/>
        </w:rPr>
      </w:pPr>
    </w:p>
    <w:p w:rsidR="00A31FCA" w:rsidRPr="00EA7009" w:rsidRDefault="00A31FCA" w:rsidP="00EA7009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sz w:val="24"/>
          <w:szCs w:val="24"/>
        </w:rPr>
      </w:pPr>
      <w:r w:rsidRPr="00EA7009">
        <w:rPr>
          <w:sz w:val="24"/>
          <w:szCs w:val="24"/>
        </w:rPr>
        <w:t>Furthermore, the post adjustment classifications of all headquarters and other group I duty stations were reviewed on the anniversary date of the post adjustment classification review for New York (results effective 1 February 2019), pursuant to General Assembly resolution A/RES/69/251. The review led to real salary increases in 43 (out of 49) group I duty stations whose updated post adjustment indices exceeded their prevailing pay indices (exchange-rate-only adjusted post adjustment multiplier plus 100). For the remaining 6 duty stations, the updated post adjustment index fell below the prevailing pay indices and so the prevailing pay indices were maintained. For further details please refer to ICSC/CIRC/GEN/02/2019.</w:t>
      </w:r>
      <w:r w:rsidRPr="00EA7009">
        <w:rPr>
          <w:b/>
          <w:sz w:val="24"/>
          <w:szCs w:val="24"/>
          <w:u w:val="single"/>
        </w:rPr>
        <w:br/>
      </w:r>
    </w:p>
    <w:p w:rsidR="00A31FCA" w:rsidRPr="00A31FCA" w:rsidRDefault="00A31FCA" w:rsidP="00A31FC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79015B" w:rsidRPr="00DB6560" w:rsidRDefault="0079015B" w:rsidP="00DB6560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DB6560">
        <w:rPr>
          <w:b/>
          <w:sz w:val="24"/>
          <w:u w:val="single"/>
        </w:rPr>
        <w:t>Cost</w:t>
      </w:r>
      <w:r w:rsidRPr="00DB6560">
        <w:rPr>
          <w:b/>
          <w:sz w:val="24"/>
          <w:szCs w:val="24"/>
          <w:u w:val="single"/>
        </w:rPr>
        <w:t>-of-living surveys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1F5DD0" w:rsidRDefault="001F5DD0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E97C70" w:rsidRDefault="0079015B" w:rsidP="0079015B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023D0A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9015B" w:rsidRDefault="0079015B" w:rsidP="00F6784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F6784D">
        <w:rPr>
          <w:sz w:val="24"/>
          <w:szCs w:val="24"/>
        </w:rPr>
        <w:t xml:space="preserve">Table </w:t>
      </w:r>
      <w:r w:rsidR="00023D0A">
        <w:rPr>
          <w:sz w:val="24"/>
          <w:szCs w:val="24"/>
        </w:rPr>
        <w:t>1</w:t>
      </w:r>
      <w:r w:rsidRPr="00F6784D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F06435">
        <w:rPr>
          <w:bCs/>
          <w:sz w:val="24"/>
          <w:szCs w:val="24"/>
          <w:u w:val="single"/>
        </w:rPr>
        <w:t xml:space="preserve">February </w:t>
      </w:r>
      <w:r w:rsidR="00C6547E">
        <w:rPr>
          <w:bCs/>
          <w:sz w:val="24"/>
          <w:szCs w:val="24"/>
          <w:u w:val="single"/>
        </w:rPr>
        <w:t>2019</w:t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20" w:firstRow="1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79015B" w:rsidRPr="005729AB" w:rsidTr="00EA2C71">
        <w:trPr>
          <w:trHeight w:val="648"/>
          <w:tblHeader/>
        </w:trPr>
        <w:tc>
          <w:tcPr>
            <w:tcW w:w="279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79015B" w:rsidRPr="005729AB" w:rsidRDefault="0079015B" w:rsidP="00C81DD3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C81DD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8B56F7" w:rsidRPr="00704ADE" w:rsidTr="00EA2C71">
        <w:trPr>
          <w:trHeight w:val="394"/>
          <w:tblHeader/>
        </w:trPr>
        <w:tc>
          <w:tcPr>
            <w:tcW w:w="279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8B56F7" w:rsidRDefault="00F06435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Chad</w:t>
            </w:r>
          </w:p>
        </w:tc>
        <w:tc>
          <w:tcPr>
            <w:tcW w:w="207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8B56F7" w:rsidRPr="004A6D2E" w:rsidRDefault="00F06435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8B56F7" w:rsidRDefault="00F06435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July </w:t>
            </w:r>
            <w:r w:rsidR="008B56F7">
              <w:rPr>
                <w:color w:val="000000"/>
                <w:sz w:val="24"/>
                <w:szCs w:val="24"/>
              </w:rPr>
              <w:t>2018</w:t>
            </w:r>
          </w:p>
        </w:tc>
        <w:tc>
          <w:tcPr>
            <w:tcW w:w="270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8B56F7" w:rsidRDefault="008B56F7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 2018</w:t>
            </w:r>
          </w:p>
        </w:tc>
      </w:tr>
      <w:tr w:rsidR="00CA5DD4" w:rsidRPr="00704ADE" w:rsidTr="00EA2C71">
        <w:trPr>
          <w:trHeight w:val="394"/>
          <w:tblHeader/>
        </w:trPr>
        <w:tc>
          <w:tcPr>
            <w:tcW w:w="2790" w:type="dxa"/>
            <w:shd w:val="clear" w:color="auto" w:fill="auto"/>
            <w:vAlign w:val="center"/>
          </w:tcPr>
          <w:p w:rsidR="00BB21C3" w:rsidRDefault="00F06435" w:rsidP="00BB21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China, Beijing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CA5DD4" w:rsidRPr="004A6D2E" w:rsidRDefault="00F06435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CA5DD4" w:rsidRDefault="00F06435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</w:t>
            </w:r>
            <w:r w:rsidR="00BB21C3">
              <w:rPr>
                <w:color w:val="000000"/>
                <w:sz w:val="24"/>
                <w:szCs w:val="24"/>
              </w:rPr>
              <w:t xml:space="preserve"> 2018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CA5DD4" w:rsidRDefault="00F06435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October </w:t>
            </w:r>
            <w:r w:rsidR="00D971B5">
              <w:rPr>
                <w:color w:val="000000"/>
                <w:sz w:val="24"/>
                <w:szCs w:val="24"/>
              </w:rPr>
              <w:t>2018</w:t>
            </w:r>
          </w:p>
        </w:tc>
      </w:tr>
      <w:tr w:rsidR="00CA5DD4" w:rsidRPr="00704ADE" w:rsidTr="00EA2C71">
        <w:trPr>
          <w:trHeight w:val="394"/>
          <w:tblHeader/>
        </w:trPr>
        <w:tc>
          <w:tcPr>
            <w:tcW w:w="2790" w:type="dxa"/>
            <w:shd w:val="clear" w:color="auto" w:fill="auto"/>
            <w:vAlign w:val="center"/>
          </w:tcPr>
          <w:p w:rsidR="00CA5DD4" w:rsidRDefault="00F06435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Kenya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CA5DD4" w:rsidRPr="004A6D2E" w:rsidRDefault="00F06435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CA5DD4" w:rsidRDefault="00BB21C3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2018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D971B5" w:rsidRDefault="001F0413" w:rsidP="001F0413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</w:t>
            </w:r>
            <w:r w:rsidR="00D971B5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  <w:tr w:rsidR="008340FE" w:rsidRPr="00704ADE" w:rsidTr="00EA2C71">
        <w:trPr>
          <w:trHeight w:val="394"/>
          <w:tblHeader/>
        </w:trPr>
        <w:tc>
          <w:tcPr>
            <w:tcW w:w="2790" w:type="dxa"/>
            <w:shd w:val="clear" w:color="auto" w:fill="auto"/>
            <w:vAlign w:val="center"/>
          </w:tcPr>
          <w:p w:rsidR="00D971B5" w:rsidRPr="008340FE" w:rsidRDefault="00F06435" w:rsidP="00D971B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Trinidad and Tobago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8340FE" w:rsidRDefault="00F06435" w:rsidP="00AE4CB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8340FE" w:rsidRDefault="00BB21C3" w:rsidP="00AE4CB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July </w:t>
            </w:r>
            <w:r w:rsidR="00DB6560">
              <w:rPr>
                <w:color w:val="000000"/>
                <w:sz w:val="24"/>
                <w:szCs w:val="24"/>
              </w:rPr>
              <w:t>2018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D971B5" w:rsidRPr="00D971B5" w:rsidRDefault="001F0413" w:rsidP="00D971B5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</w:t>
            </w:r>
            <w:r w:rsidR="008340FE" w:rsidRPr="00F3008D">
              <w:rPr>
                <w:color w:val="000000"/>
                <w:sz w:val="24"/>
                <w:szCs w:val="24"/>
              </w:rPr>
              <w:t xml:space="preserve"> 2018</w:t>
            </w:r>
          </w:p>
        </w:tc>
      </w:tr>
    </w:tbl>
    <w:p w:rsidR="00F6784D" w:rsidRDefault="00F6784D" w:rsidP="00C81DD3">
      <w:pPr>
        <w:rPr>
          <w:b/>
          <w:sz w:val="24"/>
          <w:u w:val="single"/>
        </w:rPr>
      </w:pPr>
    </w:p>
    <w:p w:rsidR="00D274B7" w:rsidRDefault="00D274B7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074920" w:rsidRDefault="00074920">
      <w:pPr>
        <w:rPr>
          <w:b/>
          <w:sz w:val="24"/>
          <w:u w:val="single"/>
          <w:lang w:val="en-US"/>
        </w:rPr>
      </w:pPr>
      <w:r>
        <w:rPr>
          <w:b/>
          <w:sz w:val="24"/>
          <w:u w:val="single"/>
          <w:lang w:val="en-US"/>
        </w:rPr>
        <w:br w:type="page"/>
      </w:r>
    </w:p>
    <w:p w:rsidR="00782EE9" w:rsidRDefault="00782EE9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DB6560" w:rsidRPr="00D35E44" w:rsidRDefault="00DB6560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1F0413">
        <w:rPr>
          <w:sz w:val="24"/>
          <w:szCs w:val="24"/>
        </w:rPr>
        <w:t>2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1F0413">
        <w:rPr>
          <w:sz w:val="24"/>
          <w:szCs w:val="24"/>
        </w:rPr>
        <w:t>February</w:t>
      </w:r>
      <w:r>
        <w:rPr>
          <w:sz w:val="24"/>
          <w:szCs w:val="24"/>
        </w:rPr>
        <w:t xml:space="preserve"> 201</w:t>
      </w:r>
      <w:r w:rsidR="00B42888">
        <w:rPr>
          <w:sz w:val="24"/>
          <w:szCs w:val="24"/>
        </w:rPr>
        <w:t>9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694"/>
        <w:gridCol w:w="3093"/>
        <w:gridCol w:w="5041"/>
      </w:tblGrid>
      <w:tr w:rsidR="00B3567E" w:rsidRPr="005C608A" w:rsidTr="005F7FB5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t xml:space="preserve">Table </w:t>
            </w:r>
            <w:r w:rsidR="001F0413">
              <w:rPr>
                <w:bCs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1F0413">
              <w:rPr>
                <w:sz w:val="24"/>
                <w:u w:val="single"/>
              </w:rPr>
              <w:t>February</w:t>
            </w:r>
            <w:r w:rsidR="006D51E7"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201</w:t>
            </w:r>
            <w:r w:rsidR="00496F4B">
              <w:rPr>
                <w:sz w:val="24"/>
                <w:u w:val="single"/>
              </w:rPr>
              <w:t>9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DB6560">
        <w:trPr>
          <w:cantSplit/>
          <w:trHeight w:val="576"/>
          <w:tblHeader/>
        </w:trPr>
        <w:tc>
          <w:tcPr>
            <w:tcW w:w="1694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093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DB6560">
        <w:trPr>
          <w:cantSplit/>
          <w:trHeight w:val="360"/>
        </w:trPr>
        <w:tc>
          <w:tcPr>
            <w:tcW w:w="1694" w:type="dxa"/>
            <w:vAlign w:val="center"/>
          </w:tcPr>
          <w:p w:rsidR="00B3567E" w:rsidRDefault="0021043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Angola</w:t>
            </w:r>
            <w:r w:rsidR="00B42888">
              <w:rPr>
                <w:sz w:val="24"/>
                <w:vertAlign w:val="superscript"/>
              </w:rPr>
              <w:t>*</w:t>
            </w:r>
          </w:p>
        </w:tc>
        <w:tc>
          <w:tcPr>
            <w:tcW w:w="3093" w:type="dxa"/>
            <w:vAlign w:val="center"/>
          </w:tcPr>
          <w:p w:rsidR="00B3567E" w:rsidRDefault="00CD0FA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10.6</w:t>
            </w:r>
          </w:p>
        </w:tc>
        <w:tc>
          <w:tcPr>
            <w:tcW w:w="5041" w:type="dxa"/>
            <w:noWrap/>
            <w:vAlign w:val="center"/>
          </w:tcPr>
          <w:p w:rsidR="00B3567E" w:rsidRDefault="001F0413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Frozen until implementation </w:t>
            </w:r>
            <w:r w:rsidR="008A5DB6">
              <w:rPr>
                <w:sz w:val="24"/>
              </w:rPr>
              <w:t>of survey results, March 2019</w:t>
            </w:r>
          </w:p>
        </w:tc>
      </w:tr>
      <w:tr w:rsidR="00D4627E" w:rsidRPr="005C608A" w:rsidTr="00DB6560">
        <w:trPr>
          <w:cantSplit/>
          <w:trHeight w:val="360"/>
        </w:trPr>
        <w:tc>
          <w:tcPr>
            <w:tcW w:w="1694" w:type="dxa"/>
            <w:vAlign w:val="center"/>
          </w:tcPr>
          <w:p w:rsidR="00D4627E" w:rsidRPr="00D4627E" w:rsidRDefault="00D4627E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Eritrea</w:t>
            </w:r>
          </w:p>
        </w:tc>
        <w:tc>
          <w:tcPr>
            <w:tcW w:w="3093" w:type="dxa"/>
            <w:vAlign w:val="center"/>
          </w:tcPr>
          <w:p w:rsidR="00D4627E" w:rsidRDefault="00F209F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5041" w:type="dxa"/>
            <w:noWrap/>
            <w:vAlign w:val="center"/>
          </w:tcPr>
          <w:p w:rsidR="00D4627E" w:rsidRDefault="001173F3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July </w:t>
            </w:r>
            <w:r w:rsidR="00A44512">
              <w:rPr>
                <w:sz w:val="24"/>
              </w:rPr>
              <w:t>2019</w:t>
            </w:r>
          </w:p>
        </w:tc>
      </w:tr>
      <w:tr w:rsidR="00B3567E" w:rsidRPr="005C608A" w:rsidTr="005F7FB5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4288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>
              <w:rPr>
                <w:sz w:val="16"/>
                <w:szCs w:val="24"/>
              </w:rPr>
              <w:t>*</w:t>
            </w:r>
            <w:r w:rsidR="00B3567E" w:rsidRPr="001A710D">
              <w:rPr>
                <w:sz w:val="16"/>
                <w:szCs w:val="24"/>
              </w:rPr>
              <w:t xml:space="preserve"> 201</w:t>
            </w:r>
            <w:r w:rsidR="00210438">
              <w:rPr>
                <w:sz w:val="16"/>
                <w:szCs w:val="24"/>
              </w:rPr>
              <w:t>0</w:t>
            </w:r>
            <w:r w:rsidR="00B3567E" w:rsidRPr="001A710D">
              <w:rPr>
                <w:sz w:val="16"/>
                <w:szCs w:val="24"/>
              </w:rPr>
              <w:t xml:space="preserve"> round</w:t>
            </w:r>
            <w:r w:rsidR="00B3567E">
              <w:rPr>
                <w:sz w:val="16"/>
                <w:szCs w:val="24"/>
              </w:rPr>
              <w:t xml:space="preserve"> of surveys</w:t>
            </w:r>
          </w:p>
          <w:p w:rsidR="00B3567E" w:rsidRPr="001A710D" w:rsidRDefault="00B3567E" w:rsidP="005F7FB5">
            <w:pPr>
              <w:rPr>
                <w:sz w:val="16"/>
              </w:rPr>
            </w:pPr>
          </w:p>
        </w:tc>
      </w:tr>
    </w:tbl>
    <w:p w:rsidR="00782EE9" w:rsidRDefault="00782EE9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782EE9" w:rsidRDefault="00782EE9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5B0DED" w:rsidRPr="00C6547E" w:rsidRDefault="00C5191F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V</w:t>
      </w:r>
      <w:r w:rsidR="00094AFC">
        <w:rPr>
          <w:b/>
          <w:sz w:val="24"/>
          <w:szCs w:val="24"/>
          <w:lang w:val="en-US"/>
        </w:rPr>
        <w:t>I</w:t>
      </w:r>
      <w:r>
        <w:rPr>
          <w:b/>
          <w:sz w:val="24"/>
          <w:szCs w:val="24"/>
          <w:lang w:val="en-US"/>
        </w:rPr>
        <w:t>II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:rsidTr="003C2C1C">
        <w:trPr>
          <w:trHeight w:val="259"/>
        </w:trPr>
        <w:tc>
          <w:tcPr>
            <w:tcW w:w="2520" w:type="dxa"/>
            <w:noWrap/>
          </w:tcPr>
          <w:p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:rsidR="00116FC6" w:rsidRDefault="00116FC6" w:rsidP="00116FC6">
            <w:proofErr w:type="spellStart"/>
            <w:r w:rsidRPr="006B58A6">
              <w:t>Eswatini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lastRenderedPageBreak/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36704A" w:rsidRDefault="0036704A" w:rsidP="009A532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60D4A">
          <w:headerReference w:type="default" r:id="rId68"/>
          <w:footerReference w:type="default" r:id="rId69"/>
          <w:type w:val="continuous"/>
          <w:pgSz w:w="12240" w:h="15840"/>
          <w:pgMar w:top="-450" w:right="1440" w:bottom="63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:rsidR="0036704A" w:rsidRDefault="0036704A" w:rsidP="00E941A4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807461">
      <w:type w:val="continuous"/>
      <w:pgSz w:w="12240" w:h="15840"/>
      <w:pgMar w:top="-450" w:right="1440" w:bottom="63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D5DD9" w:rsidRDefault="005D5DD9">
      <w:r>
        <w:separator/>
      </w:r>
    </w:p>
  </w:endnote>
  <w:endnote w:type="continuationSeparator" w:id="0">
    <w:p w:rsidR="005D5DD9" w:rsidRDefault="005D5D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71E9" w:rsidRDefault="009E71E9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E71E9" w:rsidRDefault="009E71E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71E9" w:rsidRDefault="009E71E9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9E71E9" w:rsidRDefault="009E71E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71E9" w:rsidRPr="00407F0F" w:rsidRDefault="009E71E9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71E9" w:rsidRPr="00E60D4A" w:rsidRDefault="009E71E9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D5DD9" w:rsidRDefault="005D5DD9">
      <w:r>
        <w:separator/>
      </w:r>
    </w:p>
  </w:footnote>
  <w:footnote w:type="continuationSeparator" w:id="0">
    <w:p w:rsidR="005D5DD9" w:rsidRDefault="005D5D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71E9" w:rsidRPr="00E60D4A" w:rsidRDefault="009E71E9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4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0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1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2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4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5"/>
  </w:num>
  <w:num w:numId="4">
    <w:abstractNumId w:val="31"/>
  </w:num>
  <w:num w:numId="5">
    <w:abstractNumId w:val="19"/>
  </w:num>
  <w:num w:numId="6">
    <w:abstractNumId w:val="5"/>
  </w:num>
  <w:num w:numId="7">
    <w:abstractNumId w:val="34"/>
  </w:num>
  <w:num w:numId="8">
    <w:abstractNumId w:val="11"/>
  </w:num>
  <w:num w:numId="9">
    <w:abstractNumId w:val="26"/>
  </w:num>
  <w:num w:numId="10">
    <w:abstractNumId w:val="16"/>
  </w:num>
  <w:num w:numId="11">
    <w:abstractNumId w:val="33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8"/>
  </w:num>
  <w:num w:numId="18">
    <w:abstractNumId w:val="3"/>
  </w:num>
  <w:num w:numId="19">
    <w:abstractNumId w:val="32"/>
  </w:num>
  <w:num w:numId="20">
    <w:abstractNumId w:val="0"/>
  </w:num>
  <w:num w:numId="21">
    <w:abstractNumId w:val="35"/>
  </w:num>
  <w:num w:numId="22">
    <w:abstractNumId w:val="30"/>
  </w:num>
  <w:num w:numId="23">
    <w:abstractNumId w:val="6"/>
  </w:num>
  <w:num w:numId="24">
    <w:abstractNumId w:val="20"/>
  </w:num>
  <w:num w:numId="25">
    <w:abstractNumId w:val="27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4"/>
  </w:num>
  <w:num w:numId="32">
    <w:abstractNumId w:val="2"/>
  </w:num>
  <w:num w:numId="33">
    <w:abstractNumId w:val="15"/>
  </w:num>
  <w:num w:numId="34">
    <w:abstractNumId w:val="4"/>
  </w:num>
  <w:num w:numId="35">
    <w:abstractNumId w:val="29"/>
  </w:num>
  <w:num w:numId="36">
    <w:abstractNumId w:val="2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0241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6336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6D2E"/>
    <w:rsid w:val="004A707A"/>
    <w:rsid w:val="004B0A2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4A5"/>
    <w:rsid w:val="00697C5A"/>
    <w:rsid w:val="006A2776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FDA"/>
    <w:rsid w:val="00792BE1"/>
    <w:rsid w:val="007932AB"/>
    <w:rsid w:val="00793D8B"/>
    <w:rsid w:val="00794B20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461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5DB6"/>
    <w:rsid w:val="008A6841"/>
    <w:rsid w:val="008A6A53"/>
    <w:rsid w:val="008A7ADB"/>
    <w:rsid w:val="008B0D8A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51EE"/>
    <w:rsid w:val="008F6319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64A9"/>
    <w:rsid w:val="00957460"/>
    <w:rsid w:val="0096004A"/>
    <w:rsid w:val="00961268"/>
    <w:rsid w:val="009617E5"/>
    <w:rsid w:val="009626C3"/>
    <w:rsid w:val="009636AC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1C3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47A8FF08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uiPriority w:val="99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FDD8F-BADE-4D64-A5D1-2E2273CF22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411</TotalTime>
  <Pages>10</Pages>
  <Words>1732</Words>
  <Characters>11072</Characters>
  <Application>Microsoft Office Word</Application>
  <DocSecurity>0</DocSecurity>
  <Lines>92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12779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61</cp:revision>
  <cp:lastPrinted>2019-02-14T14:41:00Z</cp:lastPrinted>
  <dcterms:created xsi:type="dcterms:W3CDTF">2018-12-28T23:32:00Z</dcterms:created>
  <dcterms:modified xsi:type="dcterms:W3CDTF">2019-02-14T20:40:00Z</dcterms:modified>
</cp:coreProperties>
</file>